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3B48" w14:textId="6508C7CC" w:rsidR="003674F1" w:rsidRPr="001C0086" w:rsidRDefault="003674F1" w:rsidP="003674F1">
      <w:pPr>
        <w:pStyle w:val="NoSpacing"/>
        <w:rPr>
          <w:b/>
          <w:bCs/>
          <w:sz w:val="32"/>
          <w:szCs w:val="32"/>
        </w:rPr>
      </w:pPr>
      <w:r w:rsidRPr="001C0086">
        <w:rPr>
          <w:b/>
          <w:bCs/>
          <w:sz w:val="32"/>
          <w:szCs w:val="32"/>
        </w:rPr>
        <w:t>DAI 202</w:t>
      </w:r>
      <w:r w:rsidR="00800E20" w:rsidRPr="001C0086">
        <w:rPr>
          <w:b/>
          <w:bCs/>
          <w:sz w:val="32"/>
          <w:szCs w:val="32"/>
        </w:rPr>
        <w:t>4</w:t>
      </w:r>
      <w:r w:rsidRPr="001C0086">
        <w:rPr>
          <w:b/>
          <w:bCs/>
          <w:sz w:val="32"/>
          <w:szCs w:val="32"/>
        </w:rPr>
        <w:t>-202</w:t>
      </w:r>
      <w:r w:rsidR="00800E20" w:rsidRPr="001C0086">
        <w:rPr>
          <w:b/>
          <w:bCs/>
          <w:sz w:val="32"/>
          <w:szCs w:val="32"/>
        </w:rPr>
        <w:t>6</w:t>
      </w:r>
      <w:r w:rsidRPr="001C0086">
        <w:rPr>
          <w:b/>
          <w:bCs/>
          <w:sz w:val="32"/>
          <w:szCs w:val="32"/>
        </w:rPr>
        <w:t xml:space="preserve"> Strategic Plan        </w:t>
      </w:r>
    </w:p>
    <w:p w14:paraId="38D622EA" w14:textId="77777777" w:rsidR="003674F1" w:rsidRPr="00800E20" w:rsidRDefault="003674F1" w:rsidP="003674F1">
      <w:pPr>
        <w:pStyle w:val="NoSpacing"/>
      </w:pPr>
    </w:p>
    <w:p w14:paraId="2B0DE737" w14:textId="77777777" w:rsidR="003674F1" w:rsidRPr="00800E20" w:rsidRDefault="003674F1" w:rsidP="003674F1">
      <w:pPr>
        <w:pStyle w:val="NoSpacing"/>
      </w:pPr>
      <w:r w:rsidRPr="00800E20">
        <w:t xml:space="preserve">The Diabetes Alliance of Idaho (DAI) is an independent volunteer organization consisting of individuals and agencies dedicated to the prevention and reduction of the personal and public impact of diabetes in Idaho. The DAI works together to improve access to quality health care, increase awareness and support through education, and reduce diabetes complications for those challenged with diabetes in Idaho. The DAI is a designated IRS 501(c)(3) nonprofit and is registered with the State of Idaho. </w:t>
      </w:r>
    </w:p>
    <w:p w14:paraId="7CC38ED2" w14:textId="77777777" w:rsidR="003674F1" w:rsidRPr="00800E20" w:rsidRDefault="003674F1" w:rsidP="003674F1">
      <w:pPr>
        <w:pStyle w:val="NoSpacing"/>
      </w:pPr>
    </w:p>
    <w:p w14:paraId="0D879BE0" w14:textId="77777777" w:rsidR="003674F1" w:rsidRPr="001357D5" w:rsidRDefault="003674F1" w:rsidP="003674F1">
      <w:pPr>
        <w:pStyle w:val="NoSpacing"/>
        <w:rPr>
          <w:sz w:val="20"/>
          <w:szCs w:val="20"/>
        </w:rPr>
      </w:pPr>
      <w:r w:rsidRPr="00800E20">
        <w:t xml:space="preserve">Our mission is to </w:t>
      </w:r>
      <w:r w:rsidRPr="00800E20">
        <w:rPr>
          <w:i/>
          <w:iCs/>
        </w:rPr>
        <w:t>lead collaborative efforts to support the prevention and reduction of the personal and public impacts of diabetes in Id</w:t>
      </w:r>
      <w:r w:rsidRPr="001357D5">
        <w:rPr>
          <w:i/>
          <w:iCs/>
          <w:sz w:val="20"/>
          <w:szCs w:val="20"/>
        </w:rPr>
        <w:t>aho.</w:t>
      </w:r>
    </w:p>
    <w:p w14:paraId="377B77E2" w14:textId="77777777" w:rsidR="001357D5" w:rsidRDefault="001357D5" w:rsidP="003674F1">
      <w:pPr>
        <w:pStyle w:val="NoSpacing"/>
        <w:rPr>
          <w:b/>
          <w:bCs/>
          <w:u w:val="single"/>
        </w:rPr>
      </w:pPr>
    </w:p>
    <w:p w14:paraId="566B1079" w14:textId="248FB0B9" w:rsidR="003674F1" w:rsidRPr="003674F1" w:rsidRDefault="003674F1" w:rsidP="003674F1">
      <w:pPr>
        <w:pStyle w:val="NoSpacing"/>
        <w:rPr>
          <w:b/>
          <w:bCs/>
          <w:u w:val="single"/>
        </w:rPr>
      </w:pPr>
      <w:r w:rsidRPr="003674F1">
        <w:rPr>
          <w:b/>
          <w:bCs/>
          <w:u w:val="single"/>
        </w:rPr>
        <w:t xml:space="preserve">Objective  </w:t>
      </w:r>
    </w:p>
    <w:p w14:paraId="2423DC9B" w14:textId="77777777" w:rsidR="004350E0" w:rsidRPr="00800E20" w:rsidRDefault="003674F1" w:rsidP="003674F1">
      <w:pPr>
        <w:pStyle w:val="NoSpacing"/>
      </w:pPr>
      <w:r w:rsidRPr="003674F1">
        <w:rPr>
          <w:b/>
          <w:bCs/>
        </w:rPr>
        <w:t>Collaborative Statewide Leadership:</w:t>
      </w:r>
      <w:r w:rsidRPr="003674F1">
        <w:t xml:space="preserve"> The DAI will lead efforts to bring together stakeholders to work collaboratively toward preventing and reducing the burden of diabetes in Idaho. </w:t>
      </w:r>
    </w:p>
    <w:p w14:paraId="65151131" w14:textId="17AF4D2B" w:rsidR="003674F1" w:rsidRPr="00800E20" w:rsidRDefault="003674F1" w:rsidP="003674F1">
      <w:pPr>
        <w:pStyle w:val="NoSpacing"/>
      </w:pPr>
    </w:p>
    <w:p w14:paraId="6005F0DA" w14:textId="00B9E790" w:rsidR="0046683B" w:rsidRDefault="0046683B" w:rsidP="0046683B">
      <w:pPr>
        <w:pStyle w:val="NoSpacing"/>
      </w:pPr>
      <w:r>
        <w:tab/>
      </w:r>
      <w:r w:rsidRPr="001348F0">
        <w:rPr>
          <w:b/>
          <w:bCs/>
        </w:rPr>
        <w:t>G</w:t>
      </w:r>
      <w:r w:rsidRPr="0095785A">
        <w:rPr>
          <w:b/>
          <w:bCs/>
        </w:rPr>
        <w:t>oal</w:t>
      </w:r>
      <w:r>
        <w:rPr>
          <w:b/>
          <w:bCs/>
        </w:rPr>
        <w:t xml:space="preserve"> 1</w:t>
      </w:r>
      <w:r w:rsidRPr="0095785A">
        <w:rPr>
          <w:b/>
          <w:bCs/>
        </w:rPr>
        <w:t>:</w:t>
      </w:r>
      <w:r w:rsidRPr="003674F1">
        <w:t xml:space="preserve"> Identify and </w:t>
      </w:r>
      <w:r>
        <w:t>strengthen</w:t>
      </w:r>
      <w:r w:rsidRPr="003674F1">
        <w:t xml:space="preserve"> partnerships that lead to collaborative opportunities.   </w:t>
      </w:r>
    </w:p>
    <w:p w14:paraId="5EF5C4D8" w14:textId="39312F78" w:rsidR="0046683B" w:rsidRDefault="0046683B" w:rsidP="0046683B">
      <w:pPr>
        <w:pStyle w:val="NoSpacing"/>
      </w:pPr>
      <w:r>
        <w:tab/>
      </w:r>
      <w:r>
        <w:tab/>
      </w:r>
      <w:r>
        <w:rPr>
          <w:b/>
          <w:bCs/>
        </w:rPr>
        <w:t>Action:</w:t>
      </w:r>
      <w:r>
        <w:t xml:space="preserve"> Explore enhanced relationships with Association of Diabetes Care &amp; </w:t>
      </w:r>
      <w:r>
        <w:tab/>
      </w:r>
      <w:r>
        <w:tab/>
      </w:r>
      <w:r>
        <w:tab/>
        <w:t xml:space="preserve">Education Specialists (ADCES), American Diabetes Association (ADA), and </w:t>
      </w:r>
      <w:r>
        <w:tab/>
      </w:r>
      <w:r>
        <w:tab/>
      </w:r>
      <w:r>
        <w:tab/>
      </w:r>
      <w:r>
        <w:tab/>
        <w:t>Juvenile Diabetes Research Foundation (JDRF).</w:t>
      </w:r>
    </w:p>
    <w:p w14:paraId="158D70A8" w14:textId="77777777" w:rsidR="0046683B" w:rsidRDefault="0046683B" w:rsidP="0046683B">
      <w:pPr>
        <w:pStyle w:val="NoSpacing"/>
      </w:pPr>
      <w:r>
        <w:tab/>
      </w:r>
      <w:r>
        <w:tab/>
      </w:r>
      <w:r w:rsidRPr="0095785A">
        <w:rPr>
          <w:b/>
          <w:bCs/>
        </w:rPr>
        <w:t xml:space="preserve">Action: </w:t>
      </w:r>
      <w:r w:rsidRPr="003674F1">
        <w:t xml:space="preserve">Connect with interprofessional partners to create awareness of available </w:t>
      </w:r>
      <w:r>
        <w:tab/>
      </w:r>
      <w:r>
        <w:tab/>
      </w:r>
      <w:r>
        <w:tab/>
      </w:r>
      <w:r w:rsidRPr="003674F1">
        <w:t xml:space="preserve">resources and establish connections for practitioners. </w:t>
      </w:r>
    </w:p>
    <w:p w14:paraId="498BF143" w14:textId="6E279CDE" w:rsidR="0046683B" w:rsidRDefault="003674F1" w:rsidP="0046683B">
      <w:pPr>
        <w:pStyle w:val="NoSpacing"/>
      </w:pPr>
      <w:r w:rsidRPr="00800E20">
        <w:tab/>
      </w:r>
    </w:p>
    <w:p w14:paraId="0787B734" w14:textId="3AA4A82D" w:rsidR="0046683B" w:rsidRDefault="0046683B" w:rsidP="0046683B">
      <w:pPr>
        <w:pStyle w:val="NoSpacing"/>
      </w:pPr>
      <w:r>
        <w:tab/>
      </w:r>
      <w:r w:rsidRPr="001348F0">
        <w:rPr>
          <w:b/>
          <w:bCs/>
        </w:rPr>
        <w:t>G</w:t>
      </w:r>
      <w:r w:rsidRPr="0095785A">
        <w:rPr>
          <w:b/>
          <w:bCs/>
        </w:rPr>
        <w:t>oal</w:t>
      </w:r>
      <w:r>
        <w:rPr>
          <w:b/>
          <w:bCs/>
        </w:rPr>
        <w:t xml:space="preserve"> 2</w:t>
      </w:r>
      <w:r w:rsidRPr="0095785A">
        <w:rPr>
          <w:b/>
          <w:bCs/>
        </w:rPr>
        <w:t>:</w:t>
      </w:r>
      <w:r w:rsidRPr="003674F1">
        <w:t xml:space="preserve"> Support the sustainability of current and new DPP/Diabetes Self-Management </w:t>
      </w:r>
      <w:r>
        <w:tab/>
      </w:r>
      <w:r>
        <w:tab/>
      </w:r>
      <w:r w:rsidRPr="003674F1">
        <w:t>Education</w:t>
      </w:r>
      <w:r>
        <w:t xml:space="preserve"> and Support</w:t>
      </w:r>
      <w:r w:rsidRPr="003674F1">
        <w:t xml:space="preserve"> (</w:t>
      </w:r>
      <w:r>
        <w:t>DSMES</w:t>
      </w:r>
      <w:r w:rsidRPr="003674F1">
        <w:t xml:space="preserve">) programs in Idaho.  </w:t>
      </w:r>
    </w:p>
    <w:p w14:paraId="7C8C0B59" w14:textId="77777777" w:rsidR="0046683B" w:rsidRPr="001348F0" w:rsidRDefault="0046683B" w:rsidP="0046683B">
      <w:pPr>
        <w:pStyle w:val="NoSpacing"/>
        <w:ind w:left="1440"/>
      </w:pPr>
      <w:r w:rsidRPr="0095785A">
        <w:rPr>
          <w:b/>
          <w:bCs/>
        </w:rPr>
        <w:t>Action:</w:t>
      </w:r>
      <w:r w:rsidRPr="003674F1">
        <w:t xml:space="preserve"> </w:t>
      </w:r>
      <w:r>
        <w:t>Conduct</w:t>
      </w:r>
      <w:r w:rsidRPr="003674F1">
        <w:t xml:space="preserve"> a</w:t>
      </w:r>
      <w:r>
        <w:t>nnual</w:t>
      </w:r>
      <w:r w:rsidRPr="003674F1">
        <w:t xml:space="preserve"> statewide assessment of resources/educational opportunities </w:t>
      </w:r>
      <w:r w:rsidRPr="001348F0">
        <w:t xml:space="preserve">needed in order to sustain current programs and establish new programs. </w:t>
      </w:r>
    </w:p>
    <w:p w14:paraId="239C3DC9" w14:textId="77777777" w:rsidR="0046683B" w:rsidRPr="001348F0" w:rsidRDefault="0046683B" w:rsidP="0046683B">
      <w:pPr>
        <w:pStyle w:val="NoSpacing"/>
      </w:pPr>
      <w:r w:rsidRPr="001348F0">
        <w:tab/>
      </w:r>
      <w:r w:rsidRPr="001348F0">
        <w:tab/>
      </w:r>
      <w:r w:rsidRPr="001348F0">
        <w:rPr>
          <w:b/>
          <w:bCs/>
        </w:rPr>
        <w:t>Action:</w:t>
      </w:r>
      <w:r w:rsidRPr="001348F0">
        <w:t xml:space="preserve"> Support Master Trainers who provide DPP Lifestyle Coach (LC) training, </w:t>
      </w:r>
      <w:r w:rsidRPr="001348F0">
        <w:tab/>
      </w:r>
      <w:r w:rsidRPr="001348F0">
        <w:tab/>
      </w:r>
      <w:r w:rsidRPr="001348F0">
        <w:tab/>
        <w:t xml:space="preserve">DPP start-up training, and ongoing DPP program support. </w:t>
      </w:r>
    </w:p>
    <w:p w14:paraId="3BFB0397" w14:textId="77777777" w:rsidR="0046683B" w:rsidRDefault="0046683B" w:rsidP="0046683B">
      <w:pPr>
        <w:pStyle w:val="NoSpacing"/>
      </w:pPr>
      <w:r w:rsidRPr="001348F0">
        <w:tab/>
      </w:r>
      <w:r w:rsidRPr="001348F0">
        <w:tab/>
      </w:r>
      <w:r w:rsidRPr="001348F0">
        <w:rPr>
          <w:b/>
          <w:bCs/>
        </w:rPr>
        <w:t xml:space="preserve">Action: </w:t>
      </w:r>
      <w:r w:rsidRPr="001348F0">
        <w:t xml:space="preserve">Assist DPP and DSMES programs in </w:t>
      </w:r>
      <w:r>
        <w:t xml:space="preserve">developing sustainable practices and </w:t>
      </w:r>
      <w:r>
        <w:tab/>
      </w:r>
      <w:r>
        <w:tab/>
      </w:r>
      <w:r>
        <w:tab/>
        <w:t>resources.</w:t>
      </w:r>
    </w:p>
    <w:p w14:paraId="27C57AD8" w14:textId="77777777" w:rsidR="0046683B" w:rsidRDefault="0046683B" w:rsidP="0046683B">
      <w:pPr>
        <w:pStyle w:val="NoSpacing"/>
      </w:pPr>
      <w:r>
        <w:tab/>
      </w:r>
      <w:r>
        <w:tab/>
      </w:r>
      <w:r>
        <w:tab/>
      </w:r>
      <w:r>
        <w:rPr>
          <w:b/>
          <w:bCs/>
        </w:rPr>
        <w:t>Task:</w:t>
      </w:r>
      <w:r>
        <w:t xml:space="preserve"> Update Practice Resource Guide.</w:t>
      </w:r>
    </w:p>
    <w:p w14:paraId="5E0672C7" w14:textId="77777777" w:rsidR="0046683B" w:rsidRPr="003C56EE" w:rsidRDefault="0046683B" w:rsidP="0046683B">
      <w:pPr>
        <w:pStyle w:val="NoSpacing"/>
      </w:pPr>
      <w:r>
        <w:tab/>
      </w:r>
      <w:r>
        <w:tab/>
      </w:r>
      <w:r>
        <w:tab/>
      </w:r>
      <w:r>
        <w:rPr>
          <w:b/>
          <w:bCs/>
        </w:rPr>
        <w:t>Task:</w:t>
      </w:r>
      <w:r>
        <w:t xml:space="preserve"> Train programs on available resources.</w:t>
      </w:r>
    </w:p>
    <w:p w14:paraId="386E32FB" w14:textId="77777777" w:rsidR="0046683B" w:rsidRDefault="0046683B" w:rsidP="0046683B">
      <w:pPr>
        <w:pStyle w:val="NoSpacing"/>
      </w:pPr>
      <w:r w:rsidRPr="001348F0">
        <w:tab/>
      </w:r>
      <w:r w:rsidRPr="001348F0">
        <w:tab/>
      </w:r>
      <w:r w:rsidRPr="001348F0">
        <w:rPr>
          <w:b/>
          <w:bCs/>
        </w:rPr>
        <w:t>Action:</w:t>
      </w:r>
      <w:r w:rsidRPr="001348F0">
        <w:t xml:space="preserve"> Promote DPP and DSMES to practitioners to generate patient referrals and </w:t>
      </w:r>
      <w:r w:rsidRPr="001348F0">
        <w:tab/>
      </w:r>
      <w:r w:rsidRPr="001348F0">
        <w:tab/>
      </w:r>
      <w:r w:rsidRPr="001348F0">
        <w:tab/>
        <w:t xml:space="preserve">enrollment into appropriate programs.   </w:t>
      </w:r>
    </w:p>
    <w:p w14:paraId="353AF835" w14:textId="77777777" w:rsidR="0046683B" w:rsidRDefault="0046683B" w:rsidP="0046683B">
      <w:pPr>
        <w:pStyle w:val="NoSpacing"/>
      </w:pPr>
    </w:p>
    <w:p w14:paraId="076297F2" w14:textId="61FE411C" w:rsidR="003674F1" w:rsidRDefault="003674F1" w:rsidP="003B1EA1">
      <w:pPr>
        <w:pStyle w:val="NoSpacing"/>
        <w:ind w:left="720"/>
      </w:pPr>
      <w:r w:rsidRPr="00800E20">
        <w:rPr>
          <w:b/>
          <w:bCs/>
        </w:rPr>
        <w:t>Goal</w:t>
      </w:r>
      <w:r w:rsidR="00734421">
        <w:rPr>
          <w:b/>
          <w:bCs/>
        </w:rPr>
        <w:t xml:space="preserve"> </w:t>
      </w:r>
      <w:r w:rsidR="0046683B">
        <w:rPr>
          <w:b/>
          <w:bCs/>
        </w:rPr>
        <w:t>3</w:t>
      </w:r>
      <w:r w:rsidRPr="00800E20">
        <w:rPr>
          <w:b/>
          <w:bCs/>
        </w:rPr>
        <w:t>:</w:t>
      </w:r>
      <w:r w:rsidRPr="00800E20">
        <w:t xml:space="preserve"> </w:t>
      </w:r>
      <w:r w:rsidR="007D3021">
        <w:t>S</w:t>
      </w:r>
      <w:r w:rsidRPr="00800E20">
        <w:t>upport efforts to address diabetes issues</w:t>
      </w:r>
      <w:r w:rsidR="0046683B">
        <w:t>,</w:t>
      </w:r>
      <w:r w:rsidRPr="00800E20">
        <w:t xml:space="preserve"> includi</w:t>
      </w:r>
      <w:r w:rsidRPr="003674F1">
        <w:t>ng</w:t>
      </w:r>
      <w:r w:rsidR="0046683B">
        <w:t xml:space="preserve"> but not limited to</w:t>
      </w:r>
      <w:r w:rsidRPr="003674F1">
        <w:t xml:space="preserve"> </w:t>
      </w:r>
      <w:r w:rsidR="0046683B">
        <w:t xml:space="preserve">awareness, education, and treatment access. </w:t>
      </w:r>
    </w:p>
    <w:p w14:paraId="1C06944B" w14:textId="5597175D" w:rsidR="0095785A" w:rsidRPr="00800E20" w:rsidRDefault="003674F1" w:rsidP="003674F1">
      <w:pPr>
        <w:pStyle w:val="NoSpacing"/>
      </w:pPr>
      <w:r>
        <w:tab/>
      </w:r>
      <w:r>
        <w:tab/>
      </w:r>
      <w:r w:rsidRPr="003674F1">
        <w:rPr>
          <w:b/>
          <w:bCs/>
        </w:rPr>
        <w:t>Action:</w:t>
      </w:r>
      <w:r w:rsidRPr="003674F1">
        <w:t xml:space="preserve"> Partner with Idaho National Diabetes Prevention Program (DPP) </w:t>
      </w:r>
      <w:r w:rsidR="0095785A">
        <w:tab/>
      </w:r>
      <w:r w:rsidR="0095785A">
        <w:tab/>
      </w:r>
      <w:r w:rsidR="0095785A">
        <w:tab/>
      </w:r>
      <w:r w:rsidR="0095785A">
        <w:tab/>
      </w:r>
      <w:r w:rsidRPr="003674F1">
        <w:t xml:space="preserve">coordinators to </w:t>
      </w:r>
      <w:r w:rsidR="007D3021">
        <w:t xml:space="preserve">strengthen and </w:t>
      </w:r>
      <w:r w:rsidRPr="003674F1">
        <w:t>expand the reach of prediabetes education efforts.</w:t>
      </w:r>
    </w:p>
    <w:p w14:paraId="496EDCC4" w14:textId="685676D5" w:rsidR="0095785A" w:rsidRDefault="0095785A" w:rsidP="003674F1">
      <w:pPr>
        <w:pStyle w:val="NoSpacing"/>
      </w:pPr>
      <w:r>
        <w:tab/>
      </w:r>
      <w:r>
        <w:tab/>
      </w:r>
      <w:r>
        <w:tab/>
      </w:r>
      <w:r w:rsidR="003674F1" w:rsidRPr="0095785A">
        <w:rPr>
          <w:b/>
          <w:bCs/>
        </w:rPr>
        <w:t xml:space="preserve">Task: </w:t>
      </w:r>
      <w:r w:rsidR="003674F1" w:rsidRPr="003674F1">
        <w:t xml:space="preserve">Maintain contact list of National DPPs in Idaho for communication </w:t>
      </w:r>
      <w:r>
        <w:tab/>
      </w:r>
      <w:r>
        <w:tab/>
      </w:r>
      <w:r>
        <w:tab/>
      </w:r>
      <w:r>
        <w:tab/>
      </w:r>
      <w:r w:rsidR="003674F1" w:rsidRPr="003674F1">
        <w:t xml:space="preserve">and promotion initiatives.  </w:t>
      </w:r>
    </w:p>
    <w:p w14:paraId="34147312" w14:textId="0B4068A2" w:rsidR="0095785A" w:rsidRDefault="0095785A" w:rsidP="003674F1">
      <w:pPr>
        <w:pStyle w:val="NoSpacing"/>
      </w:pPr>
      <w:r>
        <w:tab/>
      </w:r>
      <w:r>
        <w:tab/>
      </w:r>
      <w:r w:rsidR="003674F1" w:rsidRPr="0095785A">
        <w:rPr>
          <w:b/>
          <w:bCs/>
        </w:rPr>
        <w:t>Action:</w:t>
      </w:r>
      <w:r w:rsidR="003674F1" w:rsidRPr="003674F1">
        <w:t xml:space="preserve"> </w:t>
      </w:r>
      <w:r w:rsidR="007D3021">
        <w:t xml:space="preserve">Create partnerships </w:t>
      </w:r>
      <w:r w:rsidR="003674F1" w:rsidRPr="003674F1">
        <w:t>to expand awareness of diabetes and promote available</w:t>
      </w:r>
      <w:r w:rsidR="00FC27BC">
        <w:t xml:space="preserve"> </w:t>
      </w:r>
      <w:r w:rsidR="00EA4C12">
        <w:tab/>
      </w:r>
      <w:r w:rsidR="00EA4C12">
        <w:tab/>
      </w:r>
      <w:r w:rsidR="00EA4C12">
        <w:tab/>
      </w:r>
      <w:r w:rsidR="003674F1" w:rsidRPr="003674F1">
        <w:t xml:space="preserve">patient resources.    </w:t>
      </w:r>
    </w:p>
    <w:p w14:paraId="36F4D02D" w14:textId="77777777" w:rsidR="00493A88" w:rsidRDefault="00493A88" w:rsidP="003674F1">
      <w:pPr>
        <w:pStyle w:val="NoSpacing"/>
      </w:pPr>
    </w:p>
    <w:p w14:paraId="67EFCE65" w14:textId="1C644C39" w:rsidR="00766C5C" w:rsidRPr="007D3021" w:rsidRDefault="0095785A" w:rsidP="003674F1">
      <w:pPr>
        <w:pStyle w:val="NoSpacing"/>
      </w:pPr>
      <w:r>
        <w:tab/>
      </w:r>
      <w:r w:rsidR="003674F1" w:rsidRPr="001348F0">
        <w:rPr>
          <w:b/>
          <w:bCs/>
        </w:rPr>
        <w:t>G</w:t>
      </w:r>
      <w:r w:rsidR="003674F1" w:rsidRPr="0095785A">
        <w:rPr>
          <w:b/>
          <w:bCs/>
        </w:rPr>
        <w:t>oal</w:t>
      </w:r>
      <w:r w:rsidR="001348F0">
        <w:rPr>
          <w:b/>
          <w:bCs/>
        </w:rPr>
        <w:t xml:space="preserve"> </w:t>
      </w:r>
      <w:r w:rsidR="0046683B">
        <w:rPr>
          <w:b/>
          <w:bCs/>
        </w:rPr>
        <w:t>4</w:t>
      </w:r>
      <w:r w:rsidR="003674F1" w:rsidRPr="0095785A">
        <w:rPr>
          <w:b/>
          <w:bCs/>
        </w:rPr>
        <w:t xml:space="preserve">: </w:t>
      </w:r>
      <w:r w:rsidR="007D3021">
        <w:t>Support</w:t>
      </w:r>
      <w:r w:rsidR="007D3021" w:rsidRPr="007D3021">
        <w:t xml:space="preserve"> </w:t>
      </w:r>
      <w:r w:rsidR="003674F1" w:rsidRPr="007D3021">
        <w:t>policy change efforts that would benefit Idahoans</w:t>
      </w:r>
      <w:r w:rsidR="001348F0">
        <w:t xml:space="preserve"> with diabetes</w:t>
      </w:r>
      <w:r w:rsidR="003674F1" w:rsidRPr="007D3021">
        <w:t xml:space="preserve">. </w:t>
      </w:r>
    </w:p>
    <w:p w14:paraId="24AB71B3" w14:textId="54A7177E" w:rsidR="0095785A" w:rsidRDefault="0095785A" w:rsidP="003674F1">
      <w:pPr>
        <w:pStyle w:val="NoSpacing"/>
      </w:pPr>
      <w:r>
        <w:tab/>
      </w:r>
      <w:r>
        <w:tab/>
      </w:r>
      <w:r w:rsidR="003674F1" w:rsidRPr="0095785A">
        <w:rPr>
          <w:b/>
          <w:bCs/>
        </w:rPr>
        <w:t>Action:</w:t>
      </w:r>
      <w:r w:rsidR="003674F1" w:rsidRPr="003674F1">
        <w:t xml:space="preserve"> Connect with partners across the state to determine regional, statewide, and </w:t>
      </w:r>
      <w:r>
        <w:tab/>
      </w:r>
      <w:r>
        <w:tab/>
      </w:r>
      <w:r>
        <w:tab/>
      </w:r>
      <w:r w:rsidR="003674F1" w:rsidRPr="003674F1">
        <w:t xml:space="preserve">national policy goals that can be supported by the DAI. </w:t>
      </w:r>
    </w:p>
    <w:p w14:paraId="3E3ADA7F" w14:textId="3C42C7F6" w:rsidR="009E3B72" w:rsidRPr="009E3B72" w:rsidRDefault="009E3B72" w:rsidP="003674F1">
      <w:pPr>
        <w:pStyle w:val="NoSpacing"/>
      </w:pPr>
      <w:r>
        <w:tab/>
      </w:r>
      <w:r>
        <w:tab/>
      </w:r>
      <w:r>
        <w:rPr>
          <w:b/>
          <w:bCs/>
        </w:rPr>
        <w:t>Action:</w:t>
      </w:r>
      <w:r>
        <w:t xml:space="preserve"> Create internal policies to bring consistency to organizational decision-</w:t>
      </w:r>
      <w:r w:rsidR="00EA4C12">
        <w:tab/>
      </w:r>
      <w:r w:rsidR="00EA4C12">
        <w:tab/>
      </w:r>
      <w:r w:rsidR="00EA4C12">
        <w:tab/>
      </w:r>
      <w:r>
        <w:t xml:space="preserve">making. </w:t>
      </w:r>
    </w:p>
    <w:p w14:paraId="29D1569B" w14:textId="77777777" w:rsidR="00493A88" w:rsidRDefault="00493A88" w:rsidP="003674F1">
      <w:pPr>
        <w:pStyle w:val="NoSpacing"/>
      </w:pPr>
    </w:p>
    <w:p w14:paraId="0989762A" w14:textId="7986D0AB" w:rsidR="009E3B72" w:rsidRDefault="009E3B72" w:rsidP="003674F1">
      <w:pPr>
        <w:pStyle w:val="NoSpacing"/>
      </w:pPr>
    </w:p>
    <w:p w14:paraId="44001ECA" w14:textId="77777777" w:rsidR="009E3B72" w:rsidRDefault="009E3B72" w:rsidP="003674F1">
      <w:pPr>
        <w:pStyle w:val="NoSpacing"/>
      </w:pPr>
    </w:p>
    <w:p w14:paraId="04CF7456" w14:textId="77777777" w:rsidR="0095785A" w:rsidRDefault="003674F1" w:rsidP="003674F1">
      <w:pPr>
        <w:pStyle w:val="NoSpacing"/>
      </w:pPr>
      <w:r w:rsidRPr="0095785A">
        <w:rPr>
          <w:b/>
          <w:bCs/>
          <w:u w:val="single"/>
        </w:rPr>
        <w:t>Objective</w:t>
      </w:r>
      <w:r w:rsidRPr="003674F1">
        <w:t xml:space="preserve"> </w:t>
      </w:r>
    </w:p>
    <w:p w14:paraId="49977312" w14:textId="0BF9EA89" w:rsidR="003A5683" w:rsidRPr="00454108" w:rsidRDefault="003674F1" w:rsidP="003674F1">
      <w:pPr>
        <w:pStyle w:val="NoSpacing"/>
      </w:pPr>
      <w:r w:rsidRPr="0095785A">
        <w:rPr>
          <w:b/>
          <w:bCs/>
        </w:rPr>
        <w:t>Trusted Practitioner Resourc</w:t>
      </w:r>
      <w:r w:rsidRPr="00454108">
        <w:rPr>
          <w:b/>
          <w:bCs/>
        </w:rPr>
        <w:t xml:space="preserve">e: </w:t>
      </w:r>
      <w:r w:rsidRPr="00454108">
        <w:t xml:space="preserve">The DAI will be the go-to resource for continuing education, information on trends, and support for Idaho practitioners serving patients with diabetes. </w:t>
      </w:r>
    </w:p>
    <w:p w14:paraId="109C0434" w14:textId="77777777" w:rsidR="003A5683" w:rsidRPr="00454108" w:rsidRDefault="003A5683" w:rsidP="003674F1">
      <w:pPr>
        <w:pStyle w:val="NoSpacing"/>
      </w:pPr>
    </w:p>
    <w:p w14:paraId="3FC5DF9E" w14:textId="2C75CDE7" w:rsidR="0095785A" w:rsidRPr="00454108" w:rsidRDefault="0095785A" w:rsidP="003674F1">
      <w:pPr>
        <w:pStyle w:val="NoSpacing"/>
      </w:pPr>
      <w:r w:rsidRPr="00454108">
        <w:tab/>
      </w:r>
      <w:r w:rsidR="003674F1" w:rsidRPr="00454108">
        <w:rPr>
          <w:b/>
          <w:bCs/>
        </w:rPr>
        <w:t>Goal</w:t>
      </w:r>
      <w:r w:rsidR="00526A65">
        <w:rPr>
          <w:b/>
          <w:bCs/>
        </w:rPr>
        <w:t xml:space="preserve"> 1</w:t>
      </w:r>
      <w:r w:rsidR="003674F1" w:rsidRPr="00454108">
        <w:rPr>
          <w:b/>
          <w:bCs/>
        </w:rPr>
        <w:t>:</w:t>
      </w:r>
      <w:r w:rsidR="003674F1" w:rsidRPr="00454108">
        <w:t xml:space="preserve"> Provide access to continuing education (CE) either by promoting vetted resources </w:t>
      </w:r>
      <w:r w:rsidR="00526A65">
        <w:tab/>
      </w:r>
      <w:r w:rsidR="003674F1" w:rsidRPr="00454108">
        <w:t xml:space="preserve">or creating content. </w:t>
      </w:r>
      <w:r w:rsidRPr="00454108">
        <w:tab/>
      </w:r>
      <w:r w:rsidRPr="00454108">
        <w:tab/>
      </w:r>
      <w:r w:rsidR="003674F1" w:rsidRPr="00454108">
        <w:t xml:space="preserve"> </w:t>
      </w:r>
    </w:p>
    <w:p w14:paraId="08A13272" w14:textId="1C2617CC" w:rsidR="0095785A" w:rsidRPr="00454108" w:rsidRDefault="0095785A" w:rsidP="003674F1">
      <w:pPr>
        <w:pStyle w:val="NoSpacing"/>
      </w:pPr>
      <w:r w:rsidRPr="00454108">
        <w:tab/>
      </w:r>
      <w:r w:rsidRPr="00454108">
        <w:tab/>
      </w:r>
      <w:r w:rsidR="003674F1" w:rsidRPr="00454108">
        <w:rPr>
          <w:b/>
          <w:bCs/>
        </w:rPr>
        <w:t>Action:</w:t>
      </w:r>
      <w:r w:rsidR="003674F1" w:rsidRPr="00454108">
        <w:t xml:space="preserve"> Lead an annual statewide </w:t>
      </w:r>
      <w:r w:rsidR="00255DF3">
        <w:t xml:space="preserve">education and </w:t>
      </w:r>
      <w:r w:rsidR="003674F1" w:rsidRPr="00454108">
        <w:t xml:space="preserve">gathering event. </w:t>
      </w:r>
    </w:p>
    <w:p w14:paraId="02986AE2" w14:textId="77777777" w:rsidR="00526A65" w:rsidRDefault="0095785A" w:rsidP="003674F1">
      <w:pPr>
        <w:pStyle w:val="NoSpacing"/>
      </w:pPr>
      <w:r w:rsidRPr="00454108">
        <w:tab/>
      </w:r>
      <w:r w:rsidRPr="00454108">
        <w:tab/>
      </w:r>
      <w:r w:rsidR="003674F1" w:rsidRPr="00454108">
        <w:rPr>
          <w:b/>
          <w:bCs/>
        </w:rPr>
        <w:t>Action:</w:t>
      </w:r>
      <w:r w:rsidR="003674F1" w:rsidRPr="00454108">
        <w:t xml:space="preserve"> Host annual trainings that include National DPP and </w:t>
      </w:r>
      <w:r w:rsidR="007D3021" w:rsidRPr="00454108">
        <w:t>DSMES</w:t>
      </w:r>
      <w:r w:rsidR="003674F1" w:rsidRPr="00454108">
        <w:t xml:space="preserve"> subject </w:t>
      </w:r>
      <w:r w:rsidRPr="00454108">
        <w:tab/>
      </w:r>
      <w:r w:rsidRPr="00454108">
        <w:tab/>
      </w:r>
      <w:r w:rsidRPr="00454108">
        <w:tab/>
      </w:r>
      <w:r w:rsidR="003674F1" w:rsidRPr="00454108">
        <w:t>matter.</w:t>
      </w:r>
    </w:p>
    <w:p w14:paraId="3E055C99" w14:textId="15E750E7" w:rsidR="0095785A" w:rsidRPr="00454108" w:rsidRDefault="00526A65" w:rsidP="003674F1">
      <w:pPr>
        <w:pStyle w:val="NoSpacing"/>
      </w:pPr>
      <w:r>
        <w:tab/>
      </w:r>
      <w:r>
        <w:tab/>
      </w:r>
      <w:r>
        <w:rPr>
          <w:b/>
          <w:bCs/>
        </w:rPr>
        <w:t>Action:</w:t>
      </w:r>
      <w:r>
        <w:t xml:space="preserve"> Explore training resources on ambulatory care concerns.</w:t>
      </w:r>
      <w:r w:rsidR="003674F1" w:rsidRPr="00454108">
        <w:t xml:space="preserve">   </w:t>
      </w:r>
    </w:p>
    <w:p w14:paraId="0ECDFF04" w14:textId="0FBD0643" w:rsidR="001357D5" w:rsidRPr="00454108" w:rsidRDefault="001357D5" w:rsidP="003674F1">
      <w:pPr>
        <w:pStyle w:val="NoSpacing"/>
      </w:pPr>
    </w:p>
    <w:p w14:paraId="4D1B7C89" w14:textId="4D24369A" w:rsidR="0095785A" w:rsidRPr="00454108" w:rsidRDefault="0095785A" w:rsidP="003674F1">
      <w:pPr>
        <w:pStyle w:val="NoSpacing"/>
      </w:pPr>
      <w:r>
        <w:tab/>
      </w:r>
      <w:r w:rsidR="003674F1" w:rsidRPr="00454108">
        <w:rPr>
          <w:b/>
          <w:bCs/>
        </w:rPr>
        <w:t>Goal</w:t>
      </w:r>
      <w:r w:rsidR="00526A65">
        <w:rPr>
          <w:b/>
          <w:bCs/>
        </w:rPr>
        <w:t xml:space="preserve"> 2</w:t>
      </w:r>
      <w:r w:rsidR="003674F1" w:rsidRPr="00454108">
        <w:rPr>
          <w:b/>
          <w:bCs/>
        </w:rPr>
        <w:t>:</w:t>
      </w:r>
      <w:r w:rsidR="003674F1" w:rsidRPr="00454108">
        <w:t xml:space="preserve"> Create opportunities to share statewide/national resources and support member </w:t>
      </w:r>
      <w:r w:rsidRPr="00454108">
        <w:tab/>
      </w:r>
      <w:r w:rsidR="003674F1" w:rsidRPr="00454108">
        <w:t xml:space="preserve">communication and networking opportunities.  </w:t>
      </w:r>
    </w:p>
    <w:p w14:paraId="31DA9E7D" w14:textId="1178FBFF" w:rsidR="0095785A" w:rsidRPr="00454108" w:rsidRDefault="0095785A" w:rsidP="003674F1">
      <w:pPr>
        <w:pStyle w:val="NoSpacing"/>
      </w:pPr>
      <w:r w:rsidRPr="00454108">
        <w:tab/>
      </w:r>
      <w:r w:rsidRPr="00454108">
        <w:tab/>
      </w:r>
      <w:r w:rsidR="003674F1" w:rsidRPr="00454108">
        <w:rPr>
          <w:b/>
          <w:bCs/>
        </w:rPr>
        <w:t>Action:</w:t>
      </w:r>
      <w:r w:rsidR="003674F1" w:rsidRPr="00454108">
        <w:t xml:space="preserve"> Enhance the DAI website to include more statewide/national resources, </w:t>
      </w:r>
      <w:r w:rsidRPr="00454108">
        <w:tab/>
      </w:r>
      <w:r w:rsidRPr="00454108">
        <w:tab/>
      </w:r>
      <w:r w:rsidRPr="00454108">
        <w:tab/>
      </w:r>
      <w:r w:rsidR="003674F1" w:rsidRPr="00454108">
        <w:t xml:space="preserve">partner links, and resources in multiple languages.  </w:t>
      </w:r>
    </w:p>
    <w:p w14:paraId="60603E76" w14:textId="4C88D66A" w:rsidR="00275423" w:rsidRDefault="0095785A" w:rsidP="003674F1">
      <w:pPr>
        <w:pStyle w:val="NoSpacing"/>
      </w:pPr>
      <w:r w:rsidRPr="00454108">
        <w:tab/>
      </w:r>
      <w:r w:rsidRPr="00454108">
        <w:tab/>
      </w:r>
      <w:r w:rsidR="003674F1" w:rsidRPr="00454108">
        <w:rPr>
          <w:b/>
          <w:bCs/>
        </w:rPr>
        <w:t xml:space="preserve">Action: </w:t>
      </w:r>
      <w:r w:rsidR="003674F1" w:rsidRPr="00454108">
        <w:t xml:space="preserve">Create regular opportunities </w:t>
      </w:r>
      <w:r w:rsidR="00275423">
        <w:t xml:space="preserve">across the state </w:t>
      </w:r>
      <w:r w:rsidR="003674F1" w:rsidRPr="00454108">
        <w:t xml:space="preserve">for practitioners to network and </w:t>
      </w:r>
      <w:r w:rsidR="00275423">
        <w:tab/>
      </w:r>
      <w:r w:rsidR="00275423">
        <w:tab/>
      </w:r>
      <w:r w:rsidR="003674F1" w:rsidRPr="00454108">
        <w:t>connect (</w:t>
      </w:r>
      <w:proofErr w:type="gramStart"/>
      <w:r w:rsidR="003674F1" w:rsidRPr="00454108">
        <w:t>i.e.</w:t>
      </w:r>
      <w:proofErr w:type="gramEnd"/>
      <w:r w:rsidR="003674F1" w:rsidRPr="00454108">
        <w:t xml:space="preserve"> virtual forums, happy hours, lunch n’ learns) to share innovations, </w:t>
      </w:r>
      <w:r w:rsidR="00275423">
        <w:tab/>
      </w:r>
      <w:r w:rsidR="00275423">
        <w:tab/>
      </w:r>
      <w:r w:rsidR="00275423">
        <w:tab/>
      </w:r>
      <w:r w:rsidR="003674F1" w:rsidRPr="00454108">
        <w:t xml:space="preserve">concerns, good news, etc.   </w:t>
      </w:r>
    </w:p>
    <w:p w14:paraId="26424381" w14:textId="77777777" w:rsidR="00E92AF4" w:rsidRDefault="00275423" w:rsidP="003674F1">
      <w:pPr>
        <w:pStyle w:val="NoSpacing"/>
      </w:pPr>
      <w:r>
        <w:tab/>
      </w:r>
      <w:r>
        <w:tab/>
      </w:r>
      <w:r>
        <w:tab/>
      </w:r>
      <w:r>
        <w:rPr>
          <w:b/>
          <w:bCs/>
        </w:rPr>
        <w:t>Task:</w:t>
      </w:r>
      <w:r>
        <w:t xml:space="preserve"> Explore regional opportunities for practitioner networking.</w:t>
      </w:r>
    </w:p>
    <w:p w14:paraId="2A9C064F" w14:textId="1ACEF951" w:rsidR="0095785A" w:rsidRDefault="00E92AF4" w:rsidP="003B1EA1">
      <w:pPr>
        <w:pStyle w:val="NoSpacing"/>
        <w:ind w:left="1440"/>
      </w:pPr>
      <w:r>
        <w:rPr>
          <w:b/>
          <w:bCs/>
        </w:rPr>
        <w:t>Action:</w:t>
      </w:r>
      <w:r>
        <w:t xml:space="preserve"> Engage in relationships with non-medical partners (</w:t>
      </w:r>
      <w:proofErr w:type="gramStart"/>
      <w:r>
        <w:t>i.e.</w:t>
      </w:r>
      <w:proofErr w:type="gramEnd"/>
      <w:r>
        <w:t xml:space="preserve"> foodbanks, extension agencies, other nonprofits)</w:t>
      </w:r>
      <w:r w:rsidR="00255DF3">
        <w:t xml:space="preserve"> to support the full-spectrum of pre-diabetes and diabetes care.</w:t>
      </w:r>
      <w:r w:rsidR="003674F1" w:rsidRPr="00454108">
        <w:t xml:space="preserve"> </w:t>
      </w:r>
    </w:p>
    <w:p w14:paraId="44487ACD" w14:textId="61C99BC1" w:rsidR="00526A65" w:rsidRPr="00526A65" w:rsidRDefault="00526A65" w:rsidP="003674F1">
      <w:pPr>
        <w:pStyle w:val="NoSpacing"/>
      </w:pPr>
      <w:r>
        <w:tab/>
      </w:r>
      <w:r w:rsidRPr="001752BB">
        <w:tab/>
      </w:r>
    </w:p>
    <w:p w14:paraId="37C15880" w14:textId="7839519A" w:rsidR="0095785A" w:rsidRPr="00526A65" w:rsidRDefault="0095785A" w:rsidP="003674F1">
      <w:pPr>
        <w:pStyle w:val="NoSpacing"/>
      </w:pPr>
    </w:p>
    <w:p w14:paraId="27A03ADF" w14:textId="77777777" w:rsidR="00524C2E" w:rsidRDefault="003674F1" w:rsidP="003674F1">
      <w:pPr>
        <w:pStyle w:val="NoSpacing"/>
      </w:pPr>
      <w:r w:rsidRPr="00524C2E">
        <w:rPr>
          <w:b/>
          <w:bCs/>
          <w:u w:val="single"/>
        </w:rPr>
        <w:t>Objective</w:t>
      </w:r>
      <w:r w:rsidRPr="003674F1">
        <w:t xml:space="preserve"> </w:t>
      </w:r>
    </w:p>
    <w:p w14:paraId="048BD3B4" w14:textId="2B8DCC0B" w:rsidR="00524C2E" w:rsidRDefault="003674F1" w:rsidP="003674F1">
      <w:pPr>
        <w:pStyle w:val="NoSpacing"/>
      </w:pPr>
      <w:r w:rsidRPr="00524C2E">
        <w:rPr>
          <w:b/>
          <w:bCs/>
        </w:rPr>
        <w:t>Strengthened Organizational Capacity:</w:t>
      </w:r>
      <w:r w:rsidRPr="003674F1">
        <w:t xml:space="preserve"> The DAI will create a financially sustainable organization that allows for self-determined projects, encourages diverse participation, and nurtures volunteers and members.  </w:t>
      </w:r>
    </w:p>
    <w:p w14:paraId="79D9911E" w14:textId="77777777" w:rsidR="00EA4C12" w:rsidRDefault="00EA4C12" w:rsidP="003674F1">
      <w:pPr>
        <w:pStyle w:val="NoSpacing"/>
      </w:pPr>
    </w:p>
    <w:p w14:paraId="345A65D5" w14:textId="0E3DC033" w:rsidR="00524C2E" w:rsidRDefault="00524C2E" w:rsidP="003674F1">
      <w:pPr>
        <w:pStyle w:val="NoSpacing"/>
      </w:pPr>
      <w:r>
        <w:tab/>
      </w:r>
      <w:r w:rsidR="003674F1" w:rsidRPr="00524C2E">
        <w:rPr>
          <w:b/>
          <w:bCs/>
        </w:rPr>
        <w:t>Goal</w:t>
      </w:r>
      <w:r w:rsidR="00E83E05">
        <w:rPr>
          <w:b/>
          <w:bCs/>
        </w:rPr>
        <w:t xml:space="preserve"> 1</w:t>
      </w:r>
      <w:r w:rsidR="003674F1" w:rsidRPr="00524C2E">
        <w:rPr>
          <w:b/>
          <w:bCs/>
        </w:rPr>
        <w:t xml:space="preserve">: </w:t>
      </w:r>
      <w:r w:rsidR="003674F1" w:rsidRPr="003674F1">
        <w:t xml:space="preserve">Secure additional funding sources.   </w:t>
      </w:r>
    </w:p>
    <w:p w14:paraId="0E8A2898" w14:textId="44079BC0" w:rsidR="00524C2E" w:rsidRDefault="00524C2E" w:rsidP="003674F1">
      <w:pPr>
        <w:pStyle w:val="NoSpacing"/>
      </w:pPr>
      <w:r>
        <w:tab/>
      </w:r>
      <w:r>
        <w:tab/>
      </w:r>
      <w:r w:rsidR="003674F1" w:rsidRPr="00524C2E">
        <w:rPr>
          <w:b/>
          <w:bCs/>
        </w:rPr>
        <w:t>Action:</w:t>
      </w:r>
      <w:r w:rsidR="003674F1" w:rsidRPr="003674F1">
        <w:t xml:space="preserve"> </w:t>
      </w:r>
      <w:r w:rsidR="00E83E05">
        <w:t>Expand</w:t>
      </w:r>
      <w:r w:rsidR="003674F1" w:rsidRPr="003674F1">
        <w:t xml:space="preserve"> membership </w:t>
      </w:r>
      <w:r w:rsidR="00E83E05">
        <w:t xml:space="preserve">recruitment efforts </w:t>
      </w:r>
      <w:r w:rsidR="003674F1" w:rsidRPr="003674F1">
        <w:t>and appropriate benefits.</w:t>
      </w:r>
    </w:p>
    <w:p w14:paraId="72EEE931" w14:textId="649EC8D0" w:rsidR="00E15715" w:rsidRPr="00CA220F" w:rsidRDefault="00E15715" w:rsidP="003674F1">
      <w:pPr>
        <w:pStyle w:val="NoSpacing"/>
        <w:rPr>
          <w:b/>
          <w:bCs/>
          <w:color w:val="00B050"/>
        </w:rPr>
      </w:pPr>
      <w:r>
        <w:tab/>
      </w:r>
      <w:r>
        <w:tab/>
      </w:r>
      <w:r>
        <w:tab/>
      </w:r>
      <w:r>
        <w:rPr>
          <w:b/>
          <w:bCs/>
        </w:rPr>
        <w:t>Task</w:t>
      </w:r>
      <w:r w:rsidRPr="001752BB">
        <w:rPr>
          <w:b/>
          <w:bCs/>
        </w:rPr>
        <w:t>:</w:t>
      </w:r>
      <w:r w:rsidRPr="001752BB">
        <w:t xml:space="preserve"> Create an organizational “What’s in it for Me” membership </w:t>
      </w:r>
      <w:r>
        <w:tab/>
      </w:r>
      <w:r>
        <w:tab/>
      </w:r>
      <w:r>
        <w:tab/>
      </w:r>
      <w:r>
        <w:tab/>
      </w:r>
      <w:r>
        <w:tab/>
      </w:r>
      <w:r w:rsidRPr="001752BB">
        <w:t>recruitment statement.</w:t>
      </w:r>
    </w:p>
    <w:p w14:paraId="392C937A" w14:textId="13D80BEE" w:rsidR="00524C2E" w:rsidRPr="003E3F69" w:rsidRDefault="00524C2E" w:rsidP="003674F1">
      <w:pPr>
        <w:pStyle w:val="NoSpacing"/>
        <w:rPr>
          <w:color w:val="00B050"/>
        </w:rPr>
      </w:pPr>
      <w:r>
        <w:tab/>
      </w:r>
      <w:r>
        <w:tab/>
      </w:r>
      <w:r w:rsidR="003674F1" w:rsidRPr="00524C2E">
        <w:rPr>
          <w:b/>
          <w:bCs/>
        </w:rPr>
        <w:t>Action:</w:t>
      </w:r>
      <w:r w:rsidR="003674F1" w:rsidRPr="003674F1">
        <w:t xml:space="preserve"> Seek </w:t>
      </w:r>
      <w:r w:rsidR="00E83E05">
        <w:t xml:space="preserve">corporate </w:t>
      </w:r>
      <w:r w:rsidR="003674F1" w:rsidRPr="003674F1">
        <w:t xml:space="preserve">sponsorship opportunities with organizations that align with </w:t>
      </w:r>
      <w:r w:rsidR="0064073F">
        <w:tab/>
      </w:r>
      <w:r w:rsidR="0064073F">
        <w:tab/>
      </w:r>
      <w:r w:rsidR="0064073F">
        <w:tab/>
      </w:r>
      <w:r w:rsidR="003674F1" w:rsidRPr="003674F1">
        <w:t xml:space="preserve">the DAI mission/vision. </w:t>
      </w:r>
    </w:p>
    <w:p w14:paraId="2E1567E1" w14:textId="2F16E211" w:rsidR="00E83E05" w:rsidRPr="001752BB" w:rsidRDefault="00524C2E" w:rsidP="00E83E05">
      <w:pPr>
        <w:pStyle w:val="NoSpacing"/>
      </w:pPr>
      <w:r>
        <w:tab/>
      </w:r>
      <w:r>
        <w:tab/>
      </w:r>
      <w:r w:rsidR="00E15715">
        <w:tab/>
      </w:r>
      <w:r w:rsidR="00E15715">
        <w:rPr>
          <w:b/>
          <w:bCs/>
        </w:rPr>
        <w:t>Task</w:t>
      </w:r>
      <w:r w:rsidR="00E83E05" w:rsidRPr="001752BB">
        <w:rPr>
          <w:b/>
          <w:bCs/>
        </w:rPr>
        <w:t>:</w:t>
      </w:r>
      <w:r w:rsidR="00E83E05" w:rsidRPr="001752BB">
        <w:t xml:space="preserve"> Create corporate sponsors recruitment plan. </w:t>
      </w:r>
    </w:p>
    <w:p w14:paraId="0240A02E" w14:textId="11165102" w:rsidR="00524C2E" w:rsidRPr="00336FC3" w:rsidRDefault="00E83E05" w:rsidP="003674F1">
      <w:pPr>
        <w:pStyle w:val="NoSpacing"/>
        <w:rPr>
          <w:strike/>
        </w:rPr>
      </w:pPr>
      <w:r w:rsidRPr="001752BB">
        <w:tab/>
      </w:r>
      <w:r w:rsidRPr="001752BB">
        <w:tab/>
      </w:r>
      <w:r w:rsidRPr="001752BB">
        <w:rPr>
          <w:b/>
          <w:bCs/>
        </w:rPr>
        <w:t xml:space="preserve"> </w:t>
      </w:r>
      <w:r w:rsidR="00524C2E">
        <w:tab/>
      </w:r>
      <w:r w:rsidR="003674F1" w:rsidRPr="00336FC3">
        <w:rPr>
          <w:strike/>
        </w:rPr>
        <w:t xml:space="preserve"> </w:t>
      </w:r>
    </w:p>
    <w:p w14:paraId="70030D05" w14:textId="6484B3B6" w:rsidR="00E83E05" w:rsidRPr="00336FC3" w:rsidRDefault="00E83E05" w:rsidP="003674F1">
      <w:pPr>
        <w:pStyle w:val="NoSpacing"/>
        <w:rPr>
          <w:strike/>
        </w:rPr>
      </w:pPr>
      <w:r w:rsidRPr="00336FC3">
        <w:rPr>
          <w:b/>
          <w:bCs/>
        </w:rPr>
        <w:tab/>
        <w:t>Goal 2:</w:t>
      </w:r>
      <w:r w:rsidRPr="00336FC3">
        <w:t xml:space="preserve"> Enhance utilization of volunteers to undertake organizational projects</w:t>
      </w:r>
      <w:r w:rsidR="00336FC3">
        <w:t>.</w:t>
      </w:r>
    </w:p>
    <w:p w14:paraId="7C3640FB" w14:textId="706363DE" w:rsidR="00524C2E" w:rsidRPr="00336FC3" w:rsidRDefault="00524C2E" w:rsidP="003674F1">
      <w:pPr>
        <w:pStyle w:val="NoSpacing"/>
      </w:pPr>
      <w:r w:rsidRPr="00336FC3">
        <w:tab/>
      </w:r>
      <w:r w:rsidRPr="00336FC3">
        <w:tab/>
      </w:r>
      <w:r w:rsidR="003674F1" w:rsidRPr="00336FC3">
        <w:rPr>
          <w:b/>
          <w:bCs/>
        </w:rPr>
        <w:t>Action:</w:t>
      </w:r>
      <w:r w:rsidR="003674F1" w:rsidRPr="00336FC3">
        <w:t xml:space="preserve"> Define volunteer roles and expectations. </w:t>
      </w:r>
    </w:p>
    <w:p w14:paraId="0127195A" w14:textId="2FFB35A2" w:rsidR="00524C2E" w:rsidRPr="00336FC3" w:rsidRDefault="00524C2E" w:rsidP="003674F1">
      <w:pPr>
        <w:pStyle w:val="NoSpacing"/>
      </w:pPr>
      <w:r w:rsidRPr="00336FC3">
        <w:tab/>
      </w:r>
      <w:r w:rsidRPr="00336FC3">
        <w:tab/>
      </w:r>
      <w:r w:rsidR="003674F1" w:rsidRPr="00336FC3">
        <w:rPr>
          <w:b/>
          <w:bCs/>
        </w:rPr>
        <w:t xml:space="preserve">Action: </w:t>
      </w:r>
      <w:r w:rsidR="003674F1" w:rsidRPr="00336FC3">
        <w:t xml:space="preserve">Create board member, volunteer, and membership recruitment programs </w:t>
      </w:r>
      <w:r w:rsidRPr="00336FC3">
        <w:tab/>
      </w:r>
      <w:r w:rsidRPr="00336FC3">
        <w:tab/>
      </w:r>
      <w:r w:rsidRPr="00336FC3">
        <w:tab/>
      </w:r>
      <w:r w:rsidR="003674F1" w:rsidRPr="00336FC3">
        <w:t xml:space="preserve">that encourage participation from those with diverse backgrounds, experiences, and </w:t>
      </w:r>
      <w:r w:rsidRPr="00336FC3">
        <w:tab/>
      </w:r>
      <w:r w:rsidRPr="00336FC3">
        <w:tab/>
      </w:r>
      <w:r w:rsidRPr="00336FC3">
        <w:tab/>
      </w:r>
      <w:r w:rsidR="003674F1" w:rsidRPr="00336FC3">
        <w:t xml:space="preserve">opinions. </w:t>
      </w:r>
    </w:p>
    <w:p w14:paraId="2E48E9BE" w14:textId="18F2793A" w:rsidR="00336FC3" w:rsidRPr="00336FC3" w:rsidRDefault="00BB4B3C" w:rsidP="003674F1">
      <w:pPr>
        <w:pStyle w:val="NoSpacing"/>
      </w:pPr>
      <w:r w:rsidRPr="00336FC3">
        <w:tab/>
      </w:r>
      <w:r w:rsidRPr="00336FC3">
        <w:tab/>
      </w:r>
      <w:r w:rsidR="00336FC3" w:rsidRPr="00336FC3">
        <w:rPr>
          <w:b/>
          <w:bCs/>
        </w:rPr>
        <w:t>Action:</w:t>
      </w:r>
      <w:r w:rsidR="00336FC3" w:rsidRPr="00336FC3">
        <w:t xml:space="preserve"> Create opportunities to recognize volunteers.</w:t>
      </w:r>
    </w:p>
    <w:p w14:paraId="4099D4C8" w14:textId="77777777" w:rsidR="00524C2E" w:rsidRPr="00336FC3" w:rsidRDefault="00524C2E" w:rsidP="003674F1">
      <w:pPr>
        <w:pStyle w:val="NoSpacing"/>
      </w:pPr>
    </w:p>
    <w:p w14:paraId="27E1E435" w14:textId="1126D156" w:rsidR="001A225D" w:rsidRPr="00336FC3" w:rsidRDefault="00524C2E" w:rsidP="003674F1">
      <w:pPr>
        <w:pStyle w:val="NoSpacing"/>
      </w:pPr>
      <w:r w:rsidRPr="00336FC3">
        <w:tab/>
      </w:r>
      <w:r w:rsidR="003674F1" w:rsidRPr="00336FC3">
        <w:rPr>
          <w:b/>
          <w:bCs/>
        </w:rPr>
        <w:t>Goal</w:t>
      </w:r>
      <w:r w:rsidR="00E83E05" w:rsidRPr="00336FC3">
        <w:rPr>
          <w:b/>
          <w:bCs/>
        </w:rPr>
        <w:t xml:space="preserve"> 3</w:t>
      </w:r>
      <w:r w:rsidR="003674F1" w:rsidRPr="00336FC3">
        <w:rPr>
          <w:b/>
          <w:bCs/>
        </w:rPr>
        <w:t>:</w:t>
      </w:r>
      <w:r w:rsidR="003674F1" w:rsidRPr="00336FC3">
        <w:t xml:space="preserve"> </w:t>
      </w:r>
      <w:r w:rsidR="00336FC3" w:rsidRPr="00336FC3">
        <w:t xml:space="preserve"> Expand </w:t>
      </w:r>
      <w:r w:rsidR="003674F1" w:rsidRPr="00336FC3">
        <w:t>relationship</w:t>
      </w:r>
      <w:r w:rsidR="00774508" w:rsidRPr="00336FC3">
        <w:t>s</w:t>
      </w:r>
      <w:r w:rsidR="003674F1" w:rsidRPr="00336FC3">
        <w:t xml:space="preserve"> with</w:t>
      </w:r>
      <w:r w:rsidR="00336FC3" w:rsidRPr="00336FC3">
        <w:t xml:space="preserve"> </w:t>
      </w:r>
      <w:r w:rsidR="001C0086">
        <w:t>Department of Health &amp; Welfare (</w:t>
      </w:r>
      <w:r w:rsidR="00336FC3" w:rsidRPr="00336FC3">
        <w:t>DHW</w:t>
      </w:r>
      <w:r w:rsidR="001C0086">
        <w:t>)</w:t>
      </w:r>
      <w:r w:rsidR="00336FC3" w:rsidRPr="00336FC3">
        <w:t xml:space="preserve"> programs.</w:t>
      </w:r>
      <w:r w:rsidR="003674F1" w:rsidRPr="00336FC3">
        <w:t xml:space="preserve"> </w:t>
      </w:r>
    </w:p>
    <w:p w14:paraId="7C77E69E" w14:textId="08AC720F" w:rsidR="00524C2E" w:rsidRPr="00336FC3" w:rsidRDefault="001A225D" w:rsidP="003674F1">
      <w:pPr>
        <w:pStyle w:val="NoSpacing"/>
        <w:rPr>
          <w:strike/>
        </w:rPr>
      </w:pPr>
      <w:r w:rsidRPr="00336FC3">
        <w:tab/>
      </w:r>
      <w:r w:rsidRPr="00336FC3">
        <w:tab/>
      </w:r>
      <w:r w:rsidR="00336FC3" w:rsidRPr="00336FC3">
        <w:rPr>
          <w:b/>
          <w:bCs/>
        </w:rPr>
        <w:t xml:space="preserve">Action: </w:t>
      </w:r>
      <w:r w:rsidR="00200700">
        <w:t>Maintain the relationship with</w:t>
      </w:r>
      <w:r w:rsidRPr="00336FC3">
        <w:t xml:space="preserve"> </w:t>
      </w:r>
      <w:r w:rsidR="003674F1" w:rsidRPr="00336FC3">
        <w:t>the</w:t>
      </w:r>
      <w:r w:rsidR="00200700">
        <w:t xml:space="preserve"> state Diabetes, Heart Disease, Stroke </w:t>
      </w:r>
      <w:r w:rsidR="00756B0D">
        <w:tab/>
      </w:r>
      <w:r w:rsidR="00756B0D">
        <w:tab/>
      </w:r>
      <w:r w:rsidR="00756B0D">
        <w:tab/>
      </w:r>
      <w:r w:rsidR="00200700">
        <w:t>Prevention Office</w:t>
      </w:r>
      <w:r w:rsidR="003B1EA1">
        <w:t xml:space="preserve"> </w:t>
      </w:r>
      <w:r w:rsidR="00200700">
        <w:t>(</w:t>
      </w:r>
      <w:r w:rsidR="003674F1" w:rsidRPr="00336FC3">
        <w:t>DHDSP</w:t>
      </w:r>
      <w:r w:rsidR="00200700">
        <w:t>)</w:t>
      </w:r>
      <w:r w:rsidR="003674F1" w:rsidRPr="00336FC3">
        <w:t xml:space="preserve"> through regular communication, annual</w:t>
      </w:r>
      <w:r w:rsidRPr="00336FC3">
        <w:t xml:space="preserve"> </w:t>
      </w:r>
      <w:r w:rsidR="003674F1" w:rsidRPr="00336FC3">
        <w:t xml:space="preserve">contract </w:t>
      </w:r>
      <w:r w:rsidR="00756B0D">
        <w:tab/>
      </w:r>
      <w:r w:rsidR="00756B0D">
        <w:tab/>
      </w:r>
      <w:r w:rsidR="00756B0D">
        <w:tab/>
      </w:r>
      <w:r w:rsidR="003674F1" w:rsidRPr="00336FC3">
        <w:t xml:space="preserve">negotiation, and collaborative program creation.  </w:t>
      </w:r>
      <w:r w:rsidR="00524C2E" w:rsidRPr="00336FC3">
        <w:tab/>
      </w:r>
      <w:r w:rsidR="00524C2E" w:rsidRPr="00336FC3">
        <w:tab/>
      </w:r>
      <w:r w:rsidR="003674F1" w:rsidRPr="00336FC3">
        <w:rPr>
          <w:strike/>
        </w:rPr>
        <w:t xml:space="preserve"> </w:t>
      </w:r>
    </w:p>
    <w:p w14:paraId="407DD157" w14:textId="2063901D" w:rsidR="00336FC3" w:rsidRPr="00336FC3" w:rsidRDefault="00336FC3" w:rsidP="003674F1">
      <w:pPr>
        <w:pStyle w:val="NoSpacing"/>
        <w:rPr>
          <w:strike/>
        </w:rPr>
      </w:pPr>
      <w:r w:rsidRPr="00336FC3">
        <w:rPr>
          <w:b/>
          <w:bCs/>
        </w:rPr>
        <w:tab/>
      </w:r>
      <w:r w:rsidRPr="00336FC3">
        <w:rPr>
          <w:b/>
          <w:bCs/>
        </w:rPr>
        <w:tab/>
        <w:t>Action:</w:t>
      </w:r>
      <w:r w:rsidRPr="00336FC3">
        <w:t xml:space="preserve"> Build relationships with other DHW programs that support whole health.</w:t>
      </w:r>
    </w:p>
    <w:p w14:paraId="283BC877" w14:textId="5AA06384" w:rsidR="001357D5" w:rsidRPr="007D3021" w:rsidRDefault="003B1EA1" w:rsidP="003B1EA1">
      <w:pPr>
        <w:pStyle w:val="NoSpacing"/>
        <w:tabs>
          <w:tab w:val="left" w:pos="2814"/>
        </w:tabs>
        <w:rPr>
          <w:color w:val="00B050"/>
        </w:rPr>
      </w:pPr>
      <w:r>
        <w:rPr>
          <w:color w:val="00B050"/>
        </w:rPr>
        <w:tab/>
      </w:r>
    </w:p>
    <w:p w14:paraId="11D30680" w14:textId="77777777" w:rsidR="006B680A" w:rsidRDefault="003674F1" w:rsidP="003674F1">
      <w:pPr>
        <w:pStyle w:val="NoSpacing"/>
      </w:pPr>
      <w:r w:rsidRPr="007D3021">
        <w:lastRenderedPageBreak/>
        <w:t xml:space="preserve">The DAI offers the following definitions as they apply to the content listed above: Practitioner: generalized term meaning medical team members, educators, and coaches who work with people who have diabetes, are pre-diabetic, or care for those with the disease. Stakeholder: individuals or organizations who acknowledge a stake in the reduction and prevention of the burden of diabetes in Idaho.  </w:t>
      </w:r>
    </w:p>
    <w:p w14:paraId="1ED51E0E" w14:textId="1C4B5A47" w:rsidR="00524C2E" w:rsidRPr="007D3021" w:rsidRDefault="003674F1" w:rsidP="003674F1">
      <w:pPr>
        <w:pStyle w:val="NoSpacing"/>
      </w:pPr>
      <w:r w:rsidRPr="007D3021">
        <w:t xml:space="preserve"> </w:t>
      </w:r>
    </w:p>
    <w:p w14:paraId="48C06A86" w14:textId="77777777" w:rsidR="007D3021" w:rsidRDefault="003674F1" w:rsidP="003674F1">
      <w:pPr>
        <w:pStyle w:val="NoSpacing"/>
      </w:pPr>
      <w:r w:rsidRPr="007D3021">
        <w:rPr>
          <w:b/>
          <w:bCs/>
        </w:rPr>
        <w:t>Objective</w:t>
      </w:r>
      <w:r w:rsidRPr="007D3021">
        <w:t xml:space="preserve">= Vision for the direction </w:t>
      </w:r>
      <w:r w:rsidR="001357D5" w:rsidRPr="007D3021">
        <w:tab/>
      </w:r>
    </w:p>
    <w:p w14:paraId="1F94CF67" w14:textId="77777777" w:rsidR="007D3021" w:rsidRDefault="003674F1" w:rsidP="003674F1">
      <w:pPr>
        <w:pStyle w:val="NoSpacing"/>
      </w:pPr>
      <w:r w:rsidRPr="007D3021">
        <w:rPr>
          <w:b/>
          <w:bCs/>
        </w:rPr>
        <w:t>Goal</w:t>
      </w:r>
      <w:r w:rsidRPr="007D3021">
        <w:t xml:space="preserve"> = </w:t>
      </w:r>
      <w:r w:rsidR="00CA220F" w:rsidRPr="007D3021">
        <w:t>Path</w:t>
      </w:r>
      <w:r w:rsidRPr="007D3021">
        <w:t xml:space="preserve"> leading to </w:t>
      </w:r>
      <w:r w:rsidR="00CA220F" w:rsidRPr="007D3021">
        <w:t>vision</w:t>
      </w:r>
      <w:r w:rsidRPr="007D3021">
        <w:t xml:space="preserve"> </w:t>
      </w:r>
      <w:r w:rsidR="001357D5" w:rsidRPr="007D3021">
        <w:tab/>
      </w:r>
    </w:p>
    <w:p w14:paraId="6C93A5D7" w14:textId="4DE369B5" w:rsidR="00624CEA" w:rsidRDefault="003674F1" w:rsidP="003674F1">
      <w:pPr>
        <w:pStyle w:val="NoSpacing"/>
      </w:pPr>
      <w:r w:rsidRPr="007D3021">
        <w:rPr>
          <w:b/>
          <w:bCs/>
        </w:rPr>
        <w:t>Action</w:t>
      </w:r>
      <w:r w:rsidRPr="007D3021">
        <w:t xml:space="preserve"> = tasks/steps </w:t>
      </w:r>
      <w:r w:rsidR="00CA220F" w:rsidRPr="007D3021">
        <w:t>to walk the path</w:t>
      </w:r>
    </w:p>
    <w:p w14:paraId="285B19B9" w14:textId="49F6A74C" w:rsidR="00EF58DD" w:rsidRPr="00EF58DD" w:rsidRDefault="00EF58DD" w:rsidP="00EF58DD"/>
    <w:p w14:paraId="167CE754" w14:textId="50C33763" w:rsidR="00EF58DD" w:rsidRPr="00EF58DD" w:rsidRDefault="00EF58DD" w:rsidP="00EF58DD"/>
    <w:p w14:paraId="6C30C1CE" w14:textId="2587EACF" w:rsidR="00EF58DD" w:rsidRPr="00EF58DD" w:rsidRDefault="00EF58DD" w:rsidP="00EF58DD"/>
    <w:p w14:paraId="6A47BB1F" w14:textId="5CE28FBE" w:rsidR="00EF58DD" w:rsidRPr="00EF58DD" w:rsidRDefault="00EF58DD" w:rsidP="00EF58DD"/>
    <w:p w14:paraId="7AB1530C" w14:textId="7FCBEA31" w:rsidR="00EF58DD" w:rsidRPr="00EF58DD" w:rsidRDefault="00EF58DD" w:rsidP="00EF58DD"/>
    <w:p w14:paraId="4CE45D4D" w14:textId="6FDC246B" w:rsidR="00EF58DD" w:rsidRPr="00EF58DD" w:rsidRDefault="00EF58DD" w:rsidP="00EF58DD"/>
    <w:p w14:paraId="6B6E07B7" w14:textId="772AF894" w:rsidR="00EF58DD" w:rsidRPr="00EF58DD" w:rsidRDefault="00EF58DD" w:rsidP="00EF58DD"/>
    <w:p w14:paraId="468F44C5" w14:textId="014E0EEA" w:rsidR="00EF58DD" w:rsidRPr="00EF58DD" w:rsidRDefault="00EF58DD" w:rsidP="00EF58DD"/>
    <w:p w14:paraId="2A9ED637" w14:textId="2A8CC018" w:rsidR="00EF58DD" w:rsidRPr="00EF58DD" w:rsidRDefault="00EF58DD" w:rsidP="00EF58DD"/>
    <w:p w14:paraId="74B21BF7" w14:textId="6FE7C09C" w:rsidR="00EF58DD" w:rsidRPr="00EF58DD" w:rsidRDefault="00EF58DD" w:rsidP="00EF58DD"/>
    <w:p w14:paraId="28D51C3B" w14:textId="12A8CB25" w:rsidR="00EF58DD" w:rsidRPr="00EF58DD" w:rsidRDefault="00EF58DD" w:rsidP="00EF58DD"/>
    <w:p w14:paraId="7085F765" w14:textId="5E70DD4B" w:rsidR="00EF58DD" w:rsidRPr="00EF58DD" w:rsidRDefault="00EF58DD" w:rsidP="00EF58DD"/>
    <w:p w14:paraId="2AE66CF9" w14:textId="64EF676B" w:rsidR="00EF58DD" w:rsidRPr="00EF58DD" w:rsidRDefault="00EF58DD" w:rsidP="00EF58DD"/>
    <w:p w14:paraId="4F5F6157" w14:textId="19262EE9" w:rsidR="00EF58DD" w:rsidRPr="00EF58DD" w:rsidRDefault="00EF58DD" w:rsidP="00EF58DD"/>
    <w:p w14:paraId="68E24E20" w14:textId="4CDC0547" w:rsidR="00EF58DD" w:rsidRPr="00EF58DD" w:rsidRDefault="00EF58DD" w:rsidP="00EF58DD"/>
    <w:p w14:paraId="2FC364F6" w14:textId="760507FB" w:rsidR="00EF58DD" w:rsidRPr="00EF58DD" w:rsidRDefault="00EF58DD" w:rsidP="00EF58DD"/>
    <w:p w14:paraId="3A10277D" w14:textId="18C7B144" w:rsidR="00EF58DD" w:rsidRPr="00EF58DD" w:rsidRDefault="00EF58DD" w:rsidP="00EF58DD"/>
    <w:p w14:paraId="3FE842CA" w14:textId="4C5704FE" w:rsidR="00EF58DD" w:rsidRPr="00EF58DD" w:rsidRDefault="00EF58DD" w:rsidP="00EF58DD"/>
    <w:p w14:paraId="4167544C" w14:textId="3419C126" w:rsidR="00EF58DD" w:rsidRPr="00EF58DD" w:rsidRDefault="00EF58DD" w:rsidP="00EF58DD"/>
    <w:p w14:paraId="5B13AAF7" w14:textId="1C92AF9B" w:rsidR="00EF58DD" w:rsidRPr="00EF58DD" w:rsidRDefault="00EF58DD" w:rsidP="00EF58DD"/>
    <w:p w14:paraId="42679A09" w14:textId="1B8D251C" w:rsidR="00EF58DD" w:rsidRPr="00EF58DD" w:rsidRDefault="00EF58DD" w:rsidP="00EF58DD"/>
    <w:p w14:paraId="10D574D9" w14:textId="67F05BDB" w:rsidR="00EF58DD" w:rsidRPr="00EF58DD" w:rsidRDefault="00EF58DD" w:rsidP="00EF58DD"/>
    <w:p w14:paraId="0B00D527" w14:textId="39FDDE8F" w:rsidR="00EF58DD" w:rsidRPr="00EF58DD" w:rsidRDefault="00EF58DD" w:rsidP="00EF58DD"/>
    <w:p w14:paraId="5B4FDFED" w14:textId="224E67FB" w:rsidR="00EF58DD" w:rsidRPr="00EF58DD" w:rsidRDefault="00EF58DD" w:rsidP="00EF58DD"/>
    <w:p w14:paraId="34F7DCB4" w14:textId="23DABB09" w:rsidR="00EF58DD" w:rsidRPr="00EF58DD" w:rsidRDefault="00EF58DD" w:rsidP="00EF58DD">
      <w:pPr>
        <w:tabs>
          <w:tab w:val="left" w:pos="1935"/>
        </w:tabs>
      </w:pPr>
      <w:r>
        <w:tab/>
      </w:r>
    </w:p>
    <w:sectPr w:rsidR="00EF58DD" w:rsidRPr="00EF58DD" w:rsidSect="001357D5">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ABDE" w14:textId="77777777" w:rsidR="00E227AD" w:rsidRDefault="00E227AD" w:rsidP="00FE5AD3">
      <w:pPr>
        <w:spacing w:after="0" w:line="240" w:lineRule="auto"/>
      </w:pPr>
      <w:r>
        <w:separator/>
      </w:r>
    </w:p>
  </w:endnote>
  <w:endnote w:type="continuationSeparator" w:id="0">
    <w:p w14:paraId="628E4A5E" w14:textId="77777777" w:rsidR="00E227AD" w:rsidRDefault="00E227AD" w:rsidP="00FE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F2B5" w14:textId="1792C5AF" w:rsidR="00FE5AD3" w:rsidRDefault="003B1EA1">
    <w:pPr>
      <w:pStyle w:val="Footer"/>
    </w:pPr>
    <w:r>
      <w:t>DAI 2024-2026 Strategic Plan</w:t>
    </w:r>
    <w:r w:rsidR="00FE5AD3">
      <w:tab/>
    </w:r>
    <w:r w:rsidR="00FE5AD3">
      <w:fldChar w:fldCharType="begin"/>
    </w:r>
    <w:r w:rsidR="00FE5AD3">
      <w:instrText xml:space="preserve"> PAGE  \* Arabic  \* MERGEFORMAT </w:instrText>
    </w:r>
    <w:r w:rsidR="00FE5AD3">
      <w:fldChar w:fldCharType="separate"/>
    </w:r>
    <w:r w:rsidR="00FE5AD3">
      <w:rPr>
        <w:noProof/>
      </w:rPr>
      <w:t>2</w:t>
    </w:r>
    <w:r w:rsidR="00FE5AD3">
      <w:fldChar w:fldCharType="end"/>
    </w:r>
    <w:r>
      <w:tab/>
      <w:t>Approved 11/10/23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53AA" w14:textId="77777777" w:rsidR="00E227AD" w:rsidRDefault="00E227AD" w:rsidP="00FE5AD3">
      <w:pPr>
        <w:spacing w:after="0" w:line="240" w:lineRule="auto"/>
      </w:pPr>
      <w:r>
        <w:separator/>
      </w:r>
    </w:p>
  </w:footnote>
  <w:footnote w:type="continuationSeparator" w:id="0">
    <w:p w14:paraId="0B493AC1" w14:textId="77777777" w:rsidR="00E227AD" w:rsidRDefault="00E227AD" w:rsidP="00FE5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F1"/>
    <w:rsid w:val="00045BB8"/>
    <w:rsid w:val="000C5D1A"/>
    <w:rsid w:val="001348F0"/>
    <w:rsid w:val="001357D5"/>
    <w:rsid w:val="00156313"/>
    <w:rsid w:val="001752BB"/>
    <w:rsid w:val="001A225D"/>
    <w:rsid w:val="001C0086"/>
    <w:rsid w:val="00200700"/>
    <w:rsid w:val="0022249E"/>
    <w:rsid w:val="00255DF3"/>
    <w:rsid w:val="00275423"/>
    <w:rsid w:val="002B3A02"/>
    <w:rsid w:val="00336FC3"/>
    <w:rsid w:val="003674F1"/>
    <w:rsid w:val="003A5683"/>
    <w:rsid w:val="003B1EA1"/>
    <w:rsid w:val="003C56EE"/>
    <w:rsid w:val="003E3F69"/>
    <w:rsid w:val="004350E0"/>
    <w:rsid w:val="0045378A"/>
    <w:rsid w:val="00454108"/>
    <w:rsid w:val="0046683B"/>
    <w:rsid w:val="00493A88"/>
    <w:rsid w:val="004F0C5C"/>
    <w:rsid w:val="00524C2E"/>
    <w:rsid w:val="00526A65"/>
    <w:rsid w:val="005C69EF"/>
    <w:rsid w:val="00606439"/>
    <w:rsid w:val="00611F5C"/>
    <w:rsid w:val="00624CEA"/>
    <w:rsid w:val="0064073F"/>
    <w:rsid w:val="00663B54"/>
    <w:rsid w:val="006A05C8"/>
    <w:rsid w:val="006B680A"/>
    <w:rsid w:val="00734421"/>
    <w:rsid w:val="00756B0D"/>
    <w:rsid w:val="00766C5C"/>
    <w:rsid w:val="00774508"/>
    <w:rsid w:val="007D3021"/>
    <w:rsid w:val="00800E20"/>
    <w:rsid w:val="00925899"/>
    <w:rsid w:val="00932CB6"/>
    <w:rsid w:val="0095785A"/>
    <w:rsid w:val="009E3B72"/>
    <w:rsid w:val="00AD1779"/>
    <w:rsid w:val="00B90FE3"/>
    <w:rsid w:val="00BB4B3C"/>
    <w:rsid w:val="00BE6040"/>
    <w:rsid w:val="00CA220F"/>
    <w:rsid w:val="00DC3001"/>
    <w:rsid w:val="00E15715"/>
    <w:rsid w:val="00E227AD"/>
    <w:rsid w:val="00E83E05"/>
    <w:rsid w:val="00E92AF4"/>
    <w:rsid w:val="00EA4C12"/>
    <w:rsid w:val="00EF58DD"/>
    <w:rsid w:val="00F6730A"/>
    <w:rsid w:val="00FB0C0E"/>
    <w:rsid w:val="00FC27BC"/>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0382"/>
  <w15:chartTrackingRefBased/>
  <w15:docId w15:val="{2C619AE1-B58B-42F9-96D0-E9A78A63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4F1"/>
    <w:pPr>
      <w:spacing w:after="0" w:line="240" w:lineRule="auto"/>
    </w:pPr>
  </w:style>
  <w:style w:type="paragraph" w:styleId="Header">
    <w:name w:val="header"/>
    <w:basedOn w:val="Normal"/>
    <w:link w:val="HeaderChar"/>
    <w:uiPriority w:val="99"/>
    <w:unhideWhenUsed/>
    <w:rsid w:val="00FE5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D3"/>
  </w:style>
  <w:style w:type="paragraph" w:styleId="Footer">
    <w:name w:val="footer"/>
    <w:basedOn w:val="Normal"/>
    <w:link w:val="FooterChar"/>
    <w:uiPriority w:val="99"/>
    <w:unhideWhenUsed/>
    <w:rsid w:val="00FE5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D3"/>
  </w:style>
  <w:style w:type="character" w:styleId="CommentReference">
    <w:name w:val="annotation reference"/>
    <w:basedOn w:val="DefaultParagraphFont"/>
    <w:uiPriority w:val="99"/>
    <w:semiHidden/>
    <w:unhideWhenUsed/>
    <w:rsid w:val="001C0086"/>
    <w:rPr>
      <w:sz w:val="16"/>
      <w:szCs w:val="16"/>
    </w:rPr>
  </w:style>
  <w:style w:type="paragraph" w:styleId="CommentText">
    <w:name w:val="annotation text"/>
    <w:basedOn w:val="Normal"/>
    <w:link w:val="CommentTextChar"/>
    <w:uiPriority w:val="99"/>
    <w:semiHidden/>
    <w:unhideWhenUsed/>
    <w:rsid w:val="001C0086"/>
    <w:pPr>
      <w:spacing w:line="240" w:lineRule="auto"/>
    </w:pPr>
    <w:rPr>
      <w:sz w:val="20"/>
      <w:szCs w:val="20"/>
    </w:rPr>
  </w:style>
  <w:style w:type="character" w:customStyle="1" w:styleId="CommentTextChar">
    <w:name w:val="Comment Text Char"/>
    <w:basedOn w:val="DefaultParagraphFont"/>
    <w:link w:val="CommentText"/>
    <w:uiPriority w:val="99"/>
    <w:semiHidden/>
    <w:rsid w:val="001C0086"/>
    <w:rPr>
      <w:sz w:val="20"/>
      <w:szCs w:val="20"/>
    </w:rPr>
  </w:style>
  <w:style w:type="paragraph" w:styleId="CommentSubject">
    <w:name w:val="annotation subject"/>
    <w:basedOn w:val="CommentText"/>
    <w:next w:val="CommentText"/>
    <w:link w:val="CommentSubjectChar"/>
    <w:uiPriority w:val="99"/>
    <w:semiHidden/>
    <w:unhideWhenUsed/>
    <w:rsid w:val="001C0086"/>
    <w:rPr>
      <w:b/>
      <w:bCs/>
    </w:rPr>
  </w:style>
  <w:style w:type="character" w:customStyle="1" w:styleId="CommentSubjectChar">
    <w:name w:val="Comment Subject Char"/>
    <w:basedOn w:val="CommentTextChar"/>
    <w:link w:val="CommentSubject"/>
    <w:uiPriority w:val="99"/>
    <w:semiHidden/>
    <w:rsid w:val="001C0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ENguyen</cp:lastModifiedBy>
  <cp:revision>2</cp:revision>
  <dcterms:created xsi:type="dcterms:W3CDTF">2023-11-10T19:00:00Z</dcterms:created>
  <dcterms:modified xsi:type="dcterms:W3CDTF">2023-11-10T19:00:00Z</dcterms:modified>
</cp:coreProperties>
</file>